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B6CDE" w14:textId="5704C54A"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HAZ</w:t>
      </w:r>
      <w:r w:rsidR="005426D1">
        <w:rPr>
          <w:rFonts w:ascii="Arial" w:eastAsia="Times New Roman" w:hAnsi="Arial" w:cs="Arial"/>
          <w:b/>
          <w:bCs/>
          <w:color w:val="000000"/>
          <w:sz w:val="20"/>
          <w:szCs w:val="20"/>
        </w:rPr>
        <w:t>ELWOOD ELEMENTARY SCHOOL 202</w:t>
      </w:r>
      <w:r w:rsidR="004E40F4">
        <w:rPr>
          <w:rFonts w:ascii="Arial" w:eastAsia="Times New Roman" w:hAnsi="Arial" w:cs="Arial"/>
          <w:b/>
          <w:bCs/>
          <w:color w:val="000000"/>
          <w:sz w:val="20"/>
          <w:szCs w:val="20"/>
        </w:rPr>
        <w:t>2-2023</w:t>
      </w:r>
    </w:p>
    <w:p w14:paraId="1F3C6E32"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ENGLISH LANGUAGE ARTS Focus Areas by Grade Level</w:t>
      </w:r>
    </w:p>
    <w:p w14:paraId="6C5C3D11"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299FAB44"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6D7A0D5E"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7E5FBBCA"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English Language Arts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Page 1 of 2</w:t>
      </w:r>
    </w:p>
    <w:tbl>
      <w:tblPr>
        <w:tblW w:w="14400" w:type="dxa"/>
        <w:tblCellMar>
          <w:top w:w="15" w:type="dxa"/>
          <w:left w:w="15" w:type="dxa"/>
          <w:bottom w:w="15" w:type="dxa"/>
          <w:right w:w="15" w:type="dxa"/>
        </w:tblCellMar>
        <w:tblLook w:val="04A0" w:firstRow="1" w:lastRow="0" w:firstColumn="1" w:lastColumn="0" w:noHBand="0" w:noVBand="1"/>
      </w:tblPr>
      <w:tblGrid>
        <w:gridCol w:w="4869"/>
        <w:gridCol w:w="5395"/>
        <w:gridCol w:w="4136"/>
      </w:tblGrid>
      <w:tr w:rsidR="00B9676D" w:rsidRPr="00B9676D" w14:paraId="0F862AE1"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44346" w14:textId="77777777" w:rsidR="00B9676D" w:rsidRPr="00B9676D" w:rsidRDefault="005426D1" w:rsidP="00B9676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Ki</w:t>
            </w:r>
            <w:r w:rsidR="00B9676D" w:rsidRPr="00B9676D">
              <w:rPr>
                <w:rFonts w:ascii="Arial" w:eastAsia="Times New Roman" w:hAnsi="Arial" w:cs="Arial"/>
                <w:color w:val="000000"/>
                <w:sz w:val="20"/>
                <w:szCs w:val="20"/>
              </w:rPr>
              <w:t>ndergarten</w:t>
            </w:r>
          </w:p>
          <w:p w14:paraId="538596E4"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 and answer questions about text</w:t>
            </w:r>
          </w:p>
          <w:p w14:paraId="46FA8716"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Retell stories, identify characters/setting</w:t>
            </w:r>
          </w:p>
          <w:p w14:paraId="141D442A"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organization and basic features of print</w:t>
            </w:r>
          </w:p>
          <w:p w14:paraId="41CCCBAF"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Phonological awareness - rhyme, syllables, blending</w:t>
            </w:r>
          </w:p>
          <w:p w14:paraId="68AEDCE7"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Phonics - know letter names and sounds</w:t>
            </w:r>
          </w:p>
          <w:p w14:paraId="175D6C14"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common high frequency sight words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7ECCA"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14:paraId="2914040F"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characters/settings/events</w:t>
            </w:r>
          </w:p>
          <w:p w14:paraId="7FEC84E5"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Phonics - segment sounds and distinguish long and short vowels </w:t>
            </w:r>
          </w:p>
          <w:p w14:paraId="2FB3300A"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and read grade appropriate irregularly spelled words</w:t>
            </w:r>
          </w:p>
          <w:p w14:paraId="0846CA60"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E7714"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14:paraId="71BB0890"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Answer who/what/where/why questions</w:t>
            </w:r>
          </w:p>
          <w:p w14:paraId="2F447566"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the lesson or moral of a story</w:t>
            </w:r>
          </w:p>
          <w:p w14:paraId="705891E9"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 points of view, and cause/effect</w:t>
            </w:r>
          </w:p>
          <w:p w14:paraId="10E278E8"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versions of a story</w:t>
            </w:r>
          </w:p>
          <w:p w14:paraId="5B450710"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Distinguish long/short vowels, common prefixes and suffixes, irregular spellings</w:t>
            </w:r>
          </w:p>
          <w:p w14:paraId="022CE628" w14:textId="77777777" w:rsidR="00B9676D" w:rsidRPr="00B9676D" w:rsidRDefault="00B9676D" w:rsidP="00B9676D">
            <w:pPr>
              <w:spacing w:after="0" w:line="240" w:lineRule="auto"/>
              <w:rPr>
                <w:rFonts w:ascii="Times New Roman" w:eastAsia="Times New Roman" w:hAnsi="Times New Roman" w:cs="Times New Roman"/>
                <w:sz w:val="24"/>
                <w:szCs w:val="24"/>
              </w:rPr>
            </w:pPr>
          </w:p>
        </w:tc>
      </w:tr>
      <w:tr w:rsidR="00B9676D" w:rsidRPr="00B9676D" w14:paraId="13EFF14E"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7C2DF"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14:paraId="756BBA47"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Ask/answer questions about a text using text evidence to support thoughts</w:t>
            </w:r>
          </w:p>
          <w:p w14:paraId="40D62AC2"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and understand folktales/fables from diverse cultures with a focus on morals/lessons and character development and character traits</w:t>
            </w:r>
          </w:p>
          <w:p w14:paraId="73331CC8"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characters (traits, motivations/feelings, actions)</w:t>
            </w:r>
          </w:p>
          <w:p w14:paraId="0AE4095D"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Determine main idea and central message </w:t>
            </w:r>
          </w:p>
          <w:p w14:paraId="6947ED0E"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information gained from illustrations to help understand a text</w:t>
            </w:r>
          </w:p>
          <w:p w14:paraId="075E1BBD"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AD97B"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14:paraId="785629E2"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Cite evidence for inferences from text</w:t>
            </w:r>
          </w:p>
          <w:p w14:paraId="1C91BA04"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structure/characterization/structures of poetry and drama</w:t>
            </w:r>
          </w:p>
          <w:p w14:paraId="1D99E91F"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letter sound correspondences, syllabication patterns, and morphology</w:t>
            </w:r>
          </w:p>
          <w:p w14:paraId="3491108C"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accurately and fluently to support comprehension</w:t>
            </w:r>
          </w:p>
          <w:p w14:paraId="3C348CDF"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with effective technique, clear sequence, descriptive details, and convey ideas and information clearly</w:t>
            </w:r>
          </w:p>
          <w:p w14:paraId="470D21D3"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point of view (1st and 3rd person)</w:t>
            </w:r>
          </w:p>
          <w:p w14:paraId="5DD77B2F"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Determine and compare/contrast similar themes, topics, and patterns of events</w:t>
            </w:r>
          </w:p>
          <w:p w14:paraId="2E9DAA9E" w14:textId="77777777"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7427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14:paraId="38AEC679"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Quote accurately from a text</w:t>
            </w:r>
          </w:p>
          <w:p w14:paraId="2400DC9C"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texts in the same genre</w:t>
            </w:r>
          </w:p>
          <w:p w14:paraId="501C1F8B"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themes across genres</w:t>
            </w:r>
          </w:p>
          <w:p w14:paraId="61F2ED4A"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context clues, root words, prefixes and suffixes to figure out the meaning of unknown words</w:t>
            </w:r>
          </w:p>
          <w:p w14:paraId="3F8608E6"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two main ideas of a text</w:t>
            </w:r>
          </w:p>
          <w:p w14:paraId="1410314E"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accounts on a topic</w:t>
            </w:r>
          </w:p>
          <w:p w14:paraId="4C403754"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2 or more characters, settings, and events.</w:t>
            </w:r>
          </w:p>
          <w:p w14:paraId="569781FB" w14:textId="2F297F3D" w:rsid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with accuracy and fluency to support comprehension</w:t>
            </w:r>
          </w:p>
          <w:p w14:paraId="660323FF" w14:textId="107A61A5" w:rsidR="00B94E42" w:rsidRPr="00B9676D" w:rsidRDefault="00B94E42" w:rsidP="00B9676D">
            <w:pPr>
              <w:numPr>
                <w:ilvl w:val="0"/>
                <w:numId w:val="6"/>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Recognize figurative language in fiction and poetry.</w:t>
            </w:r>
          </w:p>
          <w:p w14:paraId="0D626CAD" w14:textId="77777777" w:rsidR="00B9676D" w:rsidRPr="00B9676D" w:rsidRDefault="00B9676D" w:rsidP="00B9676D">
            <w:pPr>
              <w:spacing w:after="240" w:line="240" w:lineRule="auto"/>
              <w:rPr>
                <w:rFonts w:ascii="Times New Roman" w:eastAsia="Times New Roman" w:hAnsi="Times New Roman" w:cs="Times New Roman"/>
                <w:sz w:val="24"/>
                <w:szCs w:val="24"/>
              </w:rPr>
            </w:pPr>
          </w:p>
        </w:tc>
      </w:tr>
    </w:tbl>
    <w:p w14:paraId="7709099C" w14:textId="0CC0CB87" w:rsid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bookmarkStart w:id="0" w:name="_GoBack"/>
      <w:bookmarkEnd w:id="0"/>
    </w:p>
    <w:p w14:paraId="7796D290" w14:textId="7018CA22" w:rsidR="0092375E" w:rsidRDefault="0092375E" w:rsidP="00B9676D">
      <w:pPr>
        <w:spacing w:after="240" w:line="240" w:lineRule="auto"/>
        <w:rPr>
          <w:rFonts w:ascii="Times New Roman" w:eastAsia="Times New Roman" w:hAnsi="Times New Roman" w:cs="Times New Roman"/>
          <w:sz w:val="24"/>
          <w:szCs w:val="24"/>
        </w:rPr>
      </w:pPr>
    </w:p>
    <w:p w14:paraId="020F62E1" w14:textId="77777777" w:rsidR="0092375E" w:rsidRPr="00B9676D" w:rsidRDefault="0092375E" w:rsidP="00B9676D">
      <w:pPr>
        <w:spacing w:after="240" w:line="240" w:lineRule="auto"/>
        <w:rPr>
          <w:rFonts w:ascii="Times New Roman" w:eastAsia="Times New Roman" w:hAnsi="Times New Roman" w:cs="Times New Roman"/>
          <w:sz w:val="24"/>
          <w:szCs w:val="24"/>
        </w:rPr>
      </w:pPr>
    </w:p>
    <w:p w14:paraId="30C2A26E" w14:textId="1703F299"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HAZ</w:t>
      </w:r>
      <w:r w:rsidR="005426D1">
        <w:rPr>
          <w:rFonts w:ascii="Arial" w:eastAsia="Times New Roman" w:hAnsi="Arial" w:cs="Arial"/>
          <w:b/>
          <w:bCs/>
          <w:color w:val="000000"/>
          <w:sz w:val="20"/>
          <w:szCs w:val="20"/>
        </w:rPr>
        <w:t>ELWOOD ELEMENTARY SCHOOL 202</w:t>
      </w:r>
      <w:r w:rsidR="004E40F4">
        <w:rPr>
          <w:rFonts w:ascii="Arial" w:eastAsia="Times New Roman" w:hAnsi="Arial" w:cs="Arial"/>
          <w:b/>
          <w:bCs/>
          <w:color w:val="000000"/>
          <w:sz w:val="20"/>
          <w:szCs w:val="20"/>
        </w:rPr>
        <w:t>2-2023</w:t>
      </w:r>
    </w:p>
    <w:p w14:paraId="35DE1A12"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MATH Focus Areas by Grade Level</w:t>
      </w:r>
    </w:p>
    <w:p w14:paraId="249B02A7"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69C17989"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3E6077CD"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15E0D70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Math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 xml:space="preserve">                                  Page 2 of 2</w:t>
      </w:r>
    </w:p>
    <w:tbl>
      <w:tblPr>
        <w:tblW w:w="14400" w:type="dxa"/>
        <w:tblCellMar>
          <w:top w:w="15" w:type="dxa"/>
          <w:left w:w="15" w:type="dxa"/>
          <w:bottom w:w="15" w:type="dxa"/>
          <w:right w:w="15" w:type="dxa"/>
        </w:tblCellMar>
        <w:tblLook w:val="04A0" w:firstRow="1" w:lastRow="0" w:firstColumn="1" w:lastColumn="0" w:noHBand="0" w:noVBand="1"/>
      </w:tblPr>
      <w:tblGrid>
        <w:gridCol w:w="4972"/>
        <w:gridCol w:w="5742"/>
        <w:gridCol w:w="3686"/>
      </w:tblGrid>
      <w:tr w:rsidR="00B9676D" w:rsidRPr="00B9676D" w14:paraId="215FFC65"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6F6EB" w14:textId="77777777" w:rsidR="00B9676D" w:rsidRPr="00B9676D" w:rsidRDefault="005426D1" w:rsidP="00B9676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Ki</w:t>
            </w:r>
            <w:r w:rsidR="00B9676D" w:rsidRPr="00B9676D">
              <w:rPr>
                <w:rFonts w:ascii="Arial" w:eastAsia="Times New Roman" w:hAnsi="Arial" w:cs="Arial"/>
                <w:color w:val="000000"/>
                <w:sz w:val="20"/>
                <w:szCs w:val="20"/>
              </w:rPr>
              <w:t>ndergarten</w:t>
            </w:r>
          </w:p>
          <w:p w14:paraId="395B9679"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 quantities of objects, compare sets of objects and represent quantities with numerals within 20</w:t>
            </w:r>
          </w:p>
          <w:p w14:paraId="09A8789A"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Model simple addition/subtraction situations with sets of objects within 10 (and eventually with equations)</w:t>
            </w:r>
          </w:p>
          <w:p w14:paraId="1F275ADA"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Fluently add/subtract within 5 (mentally and orally)</w:t>
            </w:r>
          </w:p>
          <w:p w14:paraId="43D52BCC"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name, and describe basic two dimensional shapes, use basic shapes and spatial reasoning</w:t>
            </w:r>
          </w:p>
          <w:p w14:paraId="63FDF957" w14:textId="0D7E9806"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Rote count to 100, cou</w:t>
            </w:r>
            <w:r w:rsidR="004E40F4">
              <w:rPr>
                <w:rFonts w:ascii="Arial" w:eastAsia="Times New Roman" w:hAnsi="Arial" w:cs="Arial"/>
                <w:color w:val="000000"/>
                <w:sz w:val="20"/>
                <w:szCs w:val="20"/>
              </w:rPr>
              <w:t>n</w:t>
            </w:r>
            <w:r w:rsidRPr="00B9676D">
              <w:rPr>
                <w:rFonts w:ascii="Arial" w:eastAsia="Times New Roman" w:hAnsi="Arial" w:cs="Arial"/>
                <w:color w:val="000000"/>
                <w:sz w:val="20"/>
                <w:szCs w:val="20"/>
              </w:rPr>
              <w:t>ting forward and backward from any known number in the known sequence</w:t>
            </w:r>
          </w:p>
          <w:p w14:paraId="21535C58"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numerals within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A585D"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14:paraId="25ECAAB3" w14:textId="77777777"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addition, subtraction, and strategies for addition and subtraction within 20</w:t>
            </w:r>
          </w:p>
          <w:p w14:paraId="035D5060" w14:textId="77777777"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whole number relationships and pl</w:t>
            </w:r>
            <w:r w:rsidR="005426D1">
              <w:rPr>
                <w:rFonts w:ascii="Arial" w:eastAsia="Times New Roman" w:hAnsi="Arial" w:cs="Arial"/>
                <w:color w:val="000000"/>
                <w:sz w:val="20"/>
                <w:szCs w:val="20"/>
              </w:rPr>
              <w:t>ace value, including grouping with</w:t>
            </w:r>
            <w:r w:rsidRPr="00B9676D">
              <w:rPr>
                <w:rFonts w:ascii="Arial" w:eastAsia="Times New Roman" w:hAnsi="Arial" w:cs="Arial"/>
                <w:color w:val="000000"/>
                <w:sz w:val="20"/>
                <w:szCs w:val="20"/>
              </w:rPr>
              <w:t xml:space="preserve"> tens and ones</w:t>
            </w:r>
          </w:p>
          <w:p w14:paraId="2DE120F5" w14:textId="77777777"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A25A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14:paraId="70445368"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basic understanding of base=ten notation</w:t>
            </w:r>
          </w:p>
          <w:p w14:paraId="0840BCC3"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Build fluency with addition/subtraction</w:t>
            </w:r>
          </w:p>
          <w:p w14:paraId="3696419C"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standard units of measure</w:t>
            </w:r>
          </w:p>
          <w:p w14:paraId="3D5FBD10"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and analyze shapes</w:t>
            </w:r>
          </w:p>
          <w:p w14:paraId="1CE4DBEB"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Tell time to the nearest 5 minutes</w:t>
            </w:r>
          </w:p>
          <w:p w14:paraId="12D57654"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Counting and word problems with money = pennies, nickels, dimes, quarters, dollar bills</w:t>
            </w:r>
          </w:p>
          <w:p w14:paraId="22293196" w14:textId="77777777" w:rsidR="00B9676D" w:rsidRP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p>
        </w:tc>
      </w:tr>
      <w:tr w:rsidR="00B9676D" w:rsidRPr="00B9676D" w14:paraId="42C91622"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26B4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14:paraId="2CBB8D84"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Continue to develop an understanding of addition and subtraction and strategies adding and subtracting within 1,000</w:t>
            </w:r>
          </w:p>
          <w:p w14:paraId="3230D64C"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multiplication and division and strategies for multiplying and dividing within 100 (also know from memory multiplication and division facts to 100)</w:t>
            </w:r>
          </w:p>
          <w:p w14:paraId="1699F72E"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fractions with emphasis on halves, fourths, eighths, thirds, and sixths</w:t>
            </w:r>
          </w:p>
          <w:p w14:paraId="2BAC63D3"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understanding of arrays, area and perimeter and strategies for solving problems involving these concepts</w:t>
            </w:r>
          </w:p>
          <w:p w14:paraId="0F7E4D67"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Two-step word problems involving all operations (+, -, x, / )</w:t>
            </w:r>
          </w:p>
          <w:p w14:paraId="7B6C2149"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Reason with shapes and their attributes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5E88C"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14:paraId="5AF74CF3" w14:textId="77777777"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and fluency with multi-digit multiplication, and develop an understanding of dividing to find quotients involving multi-digit dividends, generalize place value understanding to multi-digit whole numbers</w:t>
            </w:r>
          </w:p>
          <w:p w14:paraId="5C4FFD7D" w14:textId="77777777"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 equivalence, addition/subtraction of fractions with like denominators, and multiplication of fractions by whole numbers</w:t>
            </w:r>
          </w:p>
          <w:p w14:paraId="03BC7DE1" w14:textId="77777777" w:rsidR="00B9676D" w:rsidRPr="00B9676D" w:rsidRDefault="00B9676D" w:rsidP="00B9676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5CF91"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14:paraId="3868DBAC"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29C021D7"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Calculate volume of a rectangular prism</w:t>
            </w:r>
          </w:p>
          <w:p w14:paraId="4ADEEC1A"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Multiply multi-digit numbers using the standard algorithm</w:t>
            </w:r>
          </w:p>
          <w:p w14:paraId="651487B8"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decimals</w:t>
            </w:r>
          </w:p>
          <w:p w14:paraId="5FA79BB9"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fractions</w:t>
            </w:r>
          </w:p>
          <w:p w14:paraId="3C0DE80A"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and interpret numerical expressions and analyze patterns</w:t>
            </w:r>
          </w:p>
          <w:p w14:paraId="1592FB8D" w14:textId="7171CD8D" w:rsidR="00B9676D" w:rsidRPr="00B9676D" w:rsidRDefault="00B94E42" w:rsidP="00B94E42">
            <w:pPr>
              <w:numPr>
                <w:ilvl w:val="0"/>
                <w:numId w:val="12"/>
              </w:num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color w:val="000000"/>
                <w:sz w:val="20"/>
                <w:szCs w:val="20"/>
              </w:rPr>
              <w:t>Classify quadrilaterals based on attributes</w:t>
            </w:r>
          </w:p>
        </w:tc>
      </w:tr>
    </w:tbl>
    <w:p w14:paraId="3762DBE3" w14:textId="77777777" w:rsidR="00B84A44" w:rsidRDefault="00B84A44"/>
    <w:sectPr w:rsidR="00B84A44" w:rsidSect="00B9676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AC3D8" w14:textId="77777777" w:rsidR="00994ADB" w:rsidRDefault="00994ADB" w:rsidP="00994ADB">
      <w:pPr>
        <w:spacing w:after="0" w:line="240" w:lineRule="auto"/>
      </w:pPr>
      <w:r>
        <w:separator/>
      </w:r>
    </w:p>
  </w:endnote>
  <w:endnote w:type="continuationSeparator" w:id="0">
    <w:p w14:paraId="7907986B" w14:textId="77777777" w:rsidR="00994ADB" w:rsidRDefault="00994ADB" w:rsidP="0099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8847" w14:textId="77777777" w:rsidR="00994ADB" w:rsidRDefault="00994ADB" w:rsidP="00994ADB">
      <w:pPr>
        <w:spacing w:after="0" w:line="240" w:lineRule="auto"/>
      </w:pPr>
      <w:r>
        <w:separator/>
      </w:r>
    </w:p>
  </w:footnote>
  <w:footnote w:type="continuationSeparator" w:id="0">
    <w:p w14:paraId="02ABED14" w14:textId="77777777" w:rsidR="00994ADB" w:rsidRDefault="00994ADB" w:rsidP="00994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6219"/>
    <w:multiLevelType w:val="multilevel"/>
    <w:tmpl w:val="678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4EFC"/>
    <w:multiLevelType w:val="multilevel"/>
    <w:tmpl w:val="A8A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558D8"/>
    <w:multiLevelType w:val="multilevel"/>
    <w:tmpl w:val="1CD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3339B"/>
    <w:multiLevelType w:val="multilevel"/>
    <w:tmpl w:val="F8C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A0DE3"/>
    <w:multiLevelType w:val="multilevel"/>
    <w:tmpl w:val="D44A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C2F34"/>
    <w:multiLevelType w:val="multilevel"/>
    <w:tmpl w:val="546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17125"/>
    <w:multiLevelType w:val="multilevel"/>
    <w:tmpl w:val="D0A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8457D"/>
    <w:multiLevelType w:val="multilevel"/>
    <w:tmpl w:val="FE2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D3A49"/>
    <w:multiLevelType w:val="multilevel"/>
    <w:tmpl w:val="7B0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D6C3A"/>
    <w:multiLevelType w:val="multilevel"/>
    <w:tmpl w:val="56AC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A0896"/>
    <w:multiLevelType w:val="multilevel"/>
    <w:tmpl w:val="229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82D26"/>
    <w:multiLevelType w:val="multilevel"/>
    <w:tmpl w:val="A8A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0"/>
  </w:num>
  <w:num w:numId="5">
    <w:abstractNumId w:val="1"/>
  </w:num>
  <w:num w:numId="6">
    <w:abstractNumId w:val="7"/>
  </w:num>
  <w:num w:numId="7">
    <w:abstractNumId w:val="10"/>
  </w:num>
  <w:num w:numId="8">
    <w:abstractNumId w:val="2"/>
  </w:num>
  <w:num w:numId="9">
    <w:abstractNumId w:val="4"/>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0sTAwMLC0MDI1M7FQ0lEKTi0uzszPAykwrAUA5Fl5LywAAAA="/>
  </w:docVars>
  <w:rsids>
    <w:rsidRoot w:val="00B9676D"/>
    <w:rsid w:val="0016325F"/>
    <w:rsid w:val="001B0F64"/>
    <w:rsid w:val="004E40F4"/>
    <w:rsid w:val="005426D1"/>
    <w:rsid w:val="0092375E"/>
    <w:rsid w:val="00994ADB"/>
    <w:rsid w:val="00AE19D3"/>
    <w:rsid w:val="00B242AB"/>
    <w:rsid w:val="00B84A44"/>
    <w:rsid w:val="00B94E42"/>
    <w:rsid w:val="00B9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D03B"/>
  <w15:chartTrackingRefBased/>
  <w15:docId w15:val="{BBFFAC19-50B0-4A7E-AF09-0F0F8E6D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ADB"/>
  </w:style>
  <w:style w:type="paragraph" w:styleId="Footer">
    <w:name w:val="footer"/>
    <w:basedOn w:val="Normal"/>
    <w:link w:val="FooterChar"/>
    <w:uiPriority w:val="99"/>
    <w:unhideWhenUsed/>
    <w:rsid w:val="0099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18486">
      <w:bodyDiv w:val="1"/>
      <w:marLeft w:val="0"/>
      <w:marRight w:val="0"/>
      <w:marTop w:val="0"/>
      <w:marBottom w:val="0"/>
      <w:divBdr>
        <w:top w:val="none" w:sz="0" w:space="0" w:color="auto"/>
        <w:left w:val="none" w:sz="0" w:space="0" w:color="auto"/>
        <w:bottom w:val="none" w:sz="0" w:space="0" w:color="auto"/>
        <w:right w:val="none" w:sz="0" w:space="0" w:color="auto"/>
      </w:divBdr>
      <w:divsChild>
        <w:div w:id="103968422">
          <w:marLeft w:val="0"/>
          <w:marRight w:val="0"/>
          <w:marTop w:val="0"/>
          <w:marBottom w:val="0"/>
          <w:divBdr>
            <w:top w:val="none" w:sz="0" w:space="0" w:color="auto"/>
            <w:left w:val="none" w:sz="0" w:space="0" w:color="auto"/>
            <w:bottom w:val="none" w:sz="0" w:space="0" w:color="auto"/>
            <w:right w:val="none" w:sz="0" w:space="0" w:color="auto"/>
          </w:divBdr>
        </w:div>
        <w:div w:id="63336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a90da1988b9858720da8dfe2867a56e6">
  <xsd:schema xmlns:xsd="http://www.w3.org/2001/XMLSchema" xmlns:xs="http://www.w3.org/2001/XMLSchema" xmlns:p="http://schemas.microsoft.com/office/2006/metadata/properties" xmlns:ns3="ce32f0ea-ece7-4201-ad7a-fafe965c8b73" targetNamespace="http://schemas.microsoft.com/office/2006/metadata/properties" ma:root="true" ma:fieldsID="367e8926205c65e399f45ace22966084"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8D240-6618-4D20-88BD-031CE08D7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2FF7A-F6CD-4D2E-9F2E-6041A1F6338B}">
  <ds:schemaRefs>
    <ds:schemaRef ds:uri="http://schemas.microsoft.com/sharepoint/v3/contenttype/forms"/>
  </ds:schemaRefs>
</ds:datastoreItem>
</file>

<file path=customXml/itemProps3.xml><?xml version="1.0" encoding="utf-8"?>
<ds:datastoreItem xmlns:ds="http://schemas.openxmlformats.org/officeDocument/2006/customXml" ds:itemID="{079436E5-2EEF-4C8C-997D-22B92A82872A}">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ce32f0ea-ece7-4201-ad7a-fafe965c8b7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Pope</dc:creator>
  <cp:keywords/>
  <dc:description/>
  <cp:lastModifiedBy>Susanne Cauley</cp:lastModifiedBy>
  <cp:revision>3</cp:revision>
  <cp:lastPrinted>2021-08-11T20:07:00Z</cp:lastPrinted>
  <dcterms:created xsi:type="dcterms:W3CDTF">2022-03-28T16:42:00Z</dcterms:created>
  <dcterms:modified xsi:type="dcterms:W3CDTF">2022-06-03T20:17:00Z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