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524"/>
        <w:tblW w:w="0" w:type="auto"/>
        <w:tblLook w:val="04A0" w:firstRow="1" w:lastRow="0" w:firstColumn="1" w:lastColumn="0" w:noHBand="0" w:noVBand="1"/>
      </w:tblPr>
      <w:tblGrid>
        <w:gridCol w:w="2466"/>
      </w:tblGrid>
      <w:tr w:rsidR="00622C02" w:rsidTr="00622C02">
        <w:trPr>
          <w:trHeight w:val="1270"/>
        </w:trPr>
        <w:tc>
          <w:tcPr>
            <w:tcW w:w="2218" w:type="dxa"/>
          </w:tcPr>
          <w:p w:rsidR="00622C02" w:rsidRDefault="00622C02" w:rsidP="00622C02">
            <w:pPr>
              <w:jc w:val="center"/>
              <w:rPr>
                <w:b/>
                <w:sz w:val="28"/>
                <w:szCs w:val="28"/>
                <w:u w:val="single"/>
              </w:rPr>
            </w:pPr>
            <w:bookmarkStart w:id="0" w:name="_GoBack"/>
            <w:bookmarkEnd w:id="0"/>
            <w:r>
              <w:rPr>
                <w:noProof/>
              </w:rPr>
              <w:drawing>
                <wp:inline distT="0" distB="0" distL="0" distR="0" wp14:anchorId="08881E55" wp14:editId="69004D96">
                  <wp:extent cx="1428750" cy="1428750"/>
                  <wp:effectExtent l="0" t="0" r="0" b="0"/>
                  <wp:docPr id="3" name="Picture 3" descr="http://fr.arps.org/UserFiles/Servers/Server_927578/Image/Physical%20Education/i_love_physical_education_sticker-p217623069700072502qjc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arps.org/UserFiles/Servers/Server_927578/Image/Physical%20Education/i_love_physical_education_sticker-p217623069700072502qjcl_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tbl>
      <w:tblPr>
        <w:tblStyle w:val="TableGrid"/>
        <w:tblpPr w:leftFromText="180" w:rightFromText="180" w:vertAnchor="text" w:horzAnchor="margin" w:tblpXSpec="right" w:tblpY="-554"/>
        <w:tblW w:w="0" w:type="auto"/>
        <w:tblLook w:val="04A0" w:firstRow="1" w:lastRow="0" w:firstColumn="1" w:lastColumn="0" w:noHBand="0" w:noVBand="1"/>
      </w:tblPr>
      <w:tblGrid>
        <w:gridCol w:w="2561"/>
      </w:tblGrid>
      <w:tr w:rsidR="00622C02" w:rsidTr="00622C02">
        <w:trPr>
          <w:trHeight w:val="1675"/>
        </w:trPr>
        <w:tc>
          <w:tcPr>
            <w:tcW w:w="2561" w:type="dxa"/>
          </w:tcPr>
          <w:p w:rsidR="00622C02" w:rsidRDefault="00622C02" w:rsidP="00622C02">
            <w:pPr>
              <w:jc w:val="center"/>
              <w:rPr>
                <w:b/>
                <w:sz w:val="28"/>
                <w:szCs w:val="28"/>
                <w:u w:val="single"/>
              </w:rPr>
            </w:pPr>
            <w:r>
              <w:rPr>
                <w:noProof/>
              </w:rPr>
              <w:drawing>
                <wp:inline distT="0" distB="0" distL="0" distR="0" wp14:anchorId="507DE594" wp14:editId="08DD396F">
                  <wp:extent cx="1428750" cy="1428750"/>
                  <wp:effectExtent l="0" t="0" r="0" b="0"/>
                  <wp:docPr id="4" name="Picture 4" descr="http://fr.arps.org/UserFiles/Servers/Server_927578/Image/Physical%20Education/i_love_physical_education_sticker-p217623069700072502qjc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arps.org/UserFiles/Servers/Server_927578/Image/Physical%20Education/i_love_physical_education_sticker-p217623069700072502qjcl_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622C02" w:rsidRPr="009A3CBC" w:rsidRDefault="00AE487B" w:rsidP="00622C02">
      <w:pPr>
        <w:jc w:val="center"/>
        <w:rPr>
          <w:b/>
          <w:sz w:val="28"/>
          <w:szCs w:val="28"/>
          <w:u w:val="single"/>
        </w:rPr>
      </w:pPr>
      <w:r>
        <w:rPr>
          <w:b/>
          <w:sz w:val="28"/>
          <w:szCs w:val="28"/>
          <w:u w:val="single"/>
        </w:rPr>
        <w:t>Physical Education Winter Newsletter</w:t>
      </w:r>
    </w:p>
    <w:p w:rsidR="00AE487B" w:rsidRPr="009A3CBC" w:rsidRDefault="00AE487B" w:rsidP="00FB5BAC">
      <w:pPr>
        <w:rPr>
          <w:b/>
          <w:sz w:val="28"/>
          <w:szCs w:val="28"/>
          <w:u w:val="single"/>
        </w:rPr>
      </w:pPr>
    </w:p>
    <w:p w:rsidR="000B5F69" w:rsidRDefault="000B5F69" w:rsidP="00622C02">
      <w:pPr>
        <w:pBdr>
          <w:bottom w:val="single" w:sz="12" w:space="0" w:color="auto"/>
        </w:pBdr>
        <w:contextualSpacing/>
        <w:jc w:val="center"/>
        <w:rPr>
          <w:sz w:val="24"/>
          <w:szCs w:val="24"/>
        </w:rPr>
      </w:pPr>
      <w:r w:rsidRPr="00DD6FCD">
        <w:rPr>
          <w:sz w:val="24"/>
          <w:szCs w:val="24"/>
        </w:rPr>
        <w:t xml:space="preserve">What’s </w:t>
      </w:r>
      <w:r w:rsidR="00622C02" w:rsidRPr="00DD6FCD">
        <w:rPr>
          <w:sz w:val="24"/>
          <w:szCs w:val="24"/>
        </w:rPr>
        <w:t>going</w:t>
      </w:r>
      <w:r w:rsidRPr="00DD6FCD">
        <w:rPr>
          <w:sz w:val="24"/>
          <w:szCs w:val="24"/>
        </w:rPr>
        <w:t xml:space="preserve"> </w:t>
      </w:r>
      <w:r w:rsidR="00622C02" w:rsidRPr="00DD6FCD">
        <w:rPr>
          <w:sz w:val="24"/>
          <w:szCs w:val="24"/>
        </w:rPr>
        <w:t>in</w:t>
      </w:r>
      <w:r w:rsidRPr="00DD6FCD">
        <w:rPr>
          <w:sz w:val="24"/>
          <w:szCs w:val="24"/>
        </w:rPr>
        <w:t xml:space="preserve"> Hazelwood P.E?</w:t>
      </w:r>
    </w:p>
    <w:p w:rsidR="00622C02" w:rsidRPr="00DD6FCD" w:rsidRDefault="00622C02" w:rsidP="00622C02">
      <w:pPr>
        <w:pBdr>
          <w:bottom w:val="single" w:sz="12" w:space="0" w:color="auto"/>
        </w:pBdr>
        <w:contextualSpacing/>
        <w:jc w:val="center"/>
        <w:rPr>
          <w:sz w:val="24"/>
          <w:szCs w:val="24"/>
        </w:rPr>
      </w:pPr>
    </w:p>
    <w:p w:rsidR="001A5FE2" w:rsidRPr="00DD6FCD" w:rsidRDefault="000B5F69" w:rsidP="00622C02">
      <w:pPr>
        <w:pBdr>
          <w:bottom w:val="single" w:sz="12" w:space="0" w:color="auto"/>
        </w:pBdr>
        <w:contextualSpacing/>
        <w:jc w:val="center"/>
        <w:rPr>
          <w:sz w:val="24"/>
          <w:szCs w:val="24"/>
        </w:rPr>
      </w:pPr>
      <w:r w:rsidRPr="00DD6FCD">
        <w:rPr>
          <w:sz w:val="24"/>
          <w:szCs w:val="24"/>
        </w:rPr>
        <w:t>At Hazelwood my goal is to teach students Physical Education with a purpose.  The #1 purpose at Hazelwood is for students to develop fun sport and fitness skills that promote lifelong healthy habits.  Continue reading to see how we are working to accomplish this in your child’s grade level.</w:t>
      </w:r>
    </w:p>
    <w:p w:rsidR="000B5F69" w:rsidRDefault="000B5F69" w:rsidP="00622C02">
      <w:pPr>
        <w:pBdr>
          <w:bottom w:val="single" w:sz="12" w:space="0" w:color="auto"/>
        </w:pBdr>
        <w:contextualSpacing/>
        <w:jc w:val="center"/>
        <w:rPr>
          <w:sz w:val="28"/>
          <w:szCs w:val="28"/>
        </w:rPr>
      </w:pPr>
    </w:p>
    <w:p w:rsidR="000B5F69" w:rsidRDefault="000B5F69" w:rsidP="00622C02">
      <w:pPr>
        <w:pBdr>
          <w:bottom w:val="single" w:sz="12" w:space="0" w:color="auto"/>
        </w:pBdr>
        <w:contextualSpacing/>
        <w:jc w:val="center"/>
        <w:rPr>
          <w:b/>
          <w:sz w:val="28"/>
          <w:szCs w:val="28"/>
          <w:u w:val="single"/>
        </w:rPr>
      </w:pPr>
      <w:r w:rsidRPr="000B5F69">
        <w:rPr>
          <w:b/>
          <w:sz w:val="28"/>
          <w:szCs w:val="28"/>
          <w:u w:val="single"/>
        </w:rPr>
        <w:t>Kindergarten-2</w:t>
      </w:r>
      <w:r w:rsidRPr="000B5F69">
        <w:rPr>
          <w:b/>
          <w:sz w:val="28"/>
          <w:szCs w:val="28"/>
          <w:u w:val="single"/>
          <w:vertAlign w:val="superscript"/>
        </w:rPr>
        <w:t>nd</w:t>
      </w:r>
      <w:r w:rsidRPr="000B5F69">
        <w:rPr>
          <w:b/>
          <w:sz w:val="28"/>
          <w:szCs w:val="28"/>
          <w:u w:val="single"/>
        </w:rPr>
        <w:t xml:space="preserve"> Grades</w:t>
      </w:r>
    </w:p>
    <w:p w:rsidR="000B5F69" w:rsidRPr="00DD6FCD" w:rsidRDefault="000B5F69" w:rsidP="00622C02">
      <w:pPr>
        <w:pBdr>
          <w:bottom w:val="single" w:sz="12" w:space="0" w:color="auto"/>
        </w:pBdr>
        <w:contextualSpacing/>
        <w:jc w:val="center"/>
        <w:rPr>
          <w:sz w:val="24"/>
          <w:szCs w:val="24"/>
        </w:rPr>
      </w:pPr>
      <w:r w:rsidRPr="00DD6FCD">
        <w:rPr>
          <w:sz w:val="24"/>
          <w:szCs w:val="24"/>
        </w:rPr>
        <w:t>K-2 students will continue to learn and review locomotor and manipulative skills as the school year continues.  We are working hard to master throwing, catching, rolling, dribbling, and kicking skills.  It is important that students have the ability to properly perform these skills.</w:t>
      </w:r>
      <w:r w:rsidR="00DD6FCD" w:rsidRPr="00DD6FCD">
        <w:rPr>
          <w:sz w:val="24"/>
          <w:szCs w:val="24"/>
        </w:rPr>
        <w:t xml:space="preserve">  T</w:t>
      </w:r>
      <w:r w:rsidRPr="00DD6FCD">
        <w:rPr>
          <w:sz w:val="24"/>
          <w:szCs w:val="24"/>
        </w:rPr>
        <w:t>hey are the building blocks for what students will learn as they move to 3</w:t>
      </w:r>
      <w:r w:rsidRPr="00DD6FCD">
        <w:rPr>
          <w:sz w:val="24"/>
          <w:szCs w:val="24"/>
          <w:vertAlign w:val="superscript"/>
        </w:rPr>
        <w:t>rd</w:t>
      </w:r>
      <w:r w:rsidRPr="00DD6FCD">
        <w:rPr>
          <w:sz w:val="24"/>
          <w:szCs w:val="24"/>
        </w:rPr>
        <w:t>, 4</w:t>
      </w:r>
      <w:r w:rsidRPr="00DD6FCD">
        <w:rPr>
          <w:sz w:val="24"/>
          <w:szCs w:val="24"/>
          <w:vertAlign w:val="superscript"/>
        </w:rPr>
        <w:t>th</w:t>
      </w:r>
      <w:r w:rsidRPr="00DD6FCD">
        <w:rPr>
          <w:sz w:val="24"/>
          <w:szCs w:val="24"/>
        </w:rPr>
        <w:t>, and 5</w:t>
      </w:r>
      <w:r w:rsidRPr="00DD6FCD">
        <w:rPr>
          <w:sz w:val="24"/>
          <w:szCs w:val="24"/>
          <w:vertAlign w:val="superscript"/>
        </w:rPr>
        <w:t>th</w:t>
      </w:r>
      <w:r w:rsidRPr="00DD6FCD">
        <w:rPr>
          <w:sz w:val="24"/>
          <w:szCs w:val="24"/>
        </w:rPr>
        <w:t xml:space="preserve"> grades. </w:t>
      </w:r>
      <w:r w:rsidR="00DD6FCD" w:rsidRPr="00DD6FCD">
        <w:rPr>
          <w:sz w:val="24"/>
          <w:szCs w:val="24"/>
        </w:rPr>
        <w:t xml:space="preserve">  In the coming weeks we will also start learning about the heart and the role cardiovascular endurance play in being a healthy, happy person.</w:t>
      </w:r>
    </w:p>
    <w:p w:rsidR="00DD6FCD" w:rsidRDefault="00DD6FCD" w:rsidP="00622C02">
      <w:pPr>
        <w:pBdr>
          <w:bottom w:val="single" w:sz="12" w:space="0" w:color="auto"/>
        </w:pBdr>
        <w:contextualSpacing/>
        <w:jc w:val="center"/>
        <w:rPr>
          <w:sz w:val="28"/>
          <w:szCs w:val="28"/>
        </w:rPr>
      </w:pPr>
    </w:p>
    <w:p w:rsidR="00DD6FCD" w:rsidRDefault="00DD6FCD" w:rsidP="00622C02">
      <w:pPr>
        <w:pBdr>
          <w:bottom w:val="single" w:sz="12" w:space="0" w:color="auto"/>
        </w:pBdr>
        <w:contextualSpacing/>
        <w:jc w:val="center"/>
        <w:rPr>
          <w:b/>
          <w:sz w:val="28"/>
          <w:szCs w:val="28"/>
          <w:u w:val="single"/>
        </w:rPr>
      </w:pPr>
      <w:r>
        <w:rPr>
          <w:b/>
          <w:sz w:val="28"/>
          <w:szCs w:val="28"/>
          <w:u w:val="single"/>
        </w:rPr>
        <w:t>3</w:t>
      </w:r>
      <w:r w:rsidRPr="00DD6FCD">
        <w:rPr>
          <w:b/>
          <w:sz w:val="28"/>
          <w:szCs w:val="28"/>
          <w:u w:val="single"/>
          <w:vertAlign w:val="superscript"/>
        </w:rPr>
        <w:t>rd</w:t>
      </w:r>
      <w:r>
        <w:rPr>
          <w:b/>
          <w:sz w:val="28"/>
          <w:szCs w:val="28"/>
          <w:u w:val="single"/>
        </w:rPr>
        <w:t xml:space="preserve"> -5</w:t>
      </w:r>
      <w:r w:rsidRPr="00DD6FCD">
        <w:rPr>
          <w:b/>
          <w:sz w:val="28"/>
          <w:szCs w:val="28"/>
          <w:u w:val="single"/>
          <w:vertAlign w:val="superscript"/>
        </w:rPr>
        <w:t>th</w:t>
      </w:r>
      <w:r>
        <w:rPr>
          <w:b/>
          <w:sz w:val="28"/>
          <w:szCs w:val="28"/>
          <w:u w:val="single"/>
        </w:rPr>
        <w:t xml:space="preserve"> Grades</w:t>
      </w:r>
    </w:p>
    <w:p w:rsidR="00DD6FCD" w:rsidRPr="00DD6FCD" w:rsidRDefault="00DD6FCD" w:rsidP="00622C02">
      <w:pPr>
        <w:pBdr>
          <w:bottom w:val="single" w:sz="12" w:space="0" w:color="auto"/>
        </w:pBdr>
        <w:contextualSpacing/>
        <w:jc w:val="center"/>
        <w:rPr>
          <w:sz w:val="24"/>
          <w:szCs w:val="24"/>
        </w:rPr>
      </w:pPr>
      <w:r w:rsidRPr="00DD6FCD">
        <w:rPr>
          <w:sz w:val="24"/>
          <w:szCs w:val="24"/>
        </w:rPr>
        <w:t>3</w:t>
      </w:r>
      <w:r w:rsidRPr="00DD6FCD">
        <w:rPr>
          <w:sz w:val="24"/>
          <w:szCs w:val="24"/>
          <w:vertAlign w:val="superscript"/>
        </w:rPr>
        <w:t>rd</w:t>
      </w:r>
      <w:r w:rsidRPr="00DD6FCD">
        <w:rPr>
          <w:sz w:val="24"/>
          <w:szCs w:val="24"/>
        </w:rPr>
        <w:t xml:space="preserve"> through 5</w:t>
      </w:r>
      <w:r w:rsidRPr="00DD6FCD">
        <w:rPr>
          <w:sz w:val="24"/>
          <w:szCs w:val="24"/>
          <w:vertAlign w:val="superscript"/>
        </w:rPr>
        <w:t>th</w:t>
      </w:r>
      <w:r w:rsidRPr="00DD6FCD">
        <w:rPr>
          <w:sz w:val="24"/>
          <w:szCs w:val="24"/>
        </w:rPr>
        <w:t xml:space="preserve"> grade students have been working hard to improve Basketball skills during P.E.  This has worked out very well, because of the number of students involved in local recreation leagues.  Students are also working very hard to improve fitness scores.  We will continue to talk about the 5 components of a fitness and ways to improve each of them.   We will also be starting Frisbee, soccer, and a volleyball unit at the year continues.</w:t>
      </w:r>
    </w:p>
    <w:p w:rsidR="00DD6FCD" w:rsidRDefault="00DD6FCD" w:rsidP="00622C02">
      <w:pPr>
        <w:pBdr>
          <w:bottom w:val="single" w:sz="12" w:space="0" w:color="auto"/>
        </w:pBdr>
        <w:contextualSpacing/>
        <w:jc w:val="center"/>
        <w:rPr>
          <w:sz w:val="28"/>
          <w:szCs w:val="28"/>
        </w:rPr>
      </w:pPr>
    </w:p>
    <w:p w:rsidR="00DD6FCD" w:rsidRDefault="00DD6FCD" w:rsidP="00622C02">
      <w:pPr>
        <w:pBdr>
          <w:bottom w:val="single" w:sz="12" w:space="0" w:color="auto"/>
        </w:pBdr>
        <w:contextualSpacing/>
        <w:jc w:val="center"/>
        <w:rPr>
          <w:sz w:val="24"/>
          <w:szCs w:val="24"/>
        </w:rPr>
      </w:pPr>
      <w:r w:rsidRPr="00DD6FCD">
        <w:rPr>
          <w:sz w:val="24"/>
          <w:szCs w:val="24"/>
        </w:rPr>
        <w:t xml:space="preserve">Thank you for your continued support of the HES Physical Education program!  If you have any questions about what we are doing here at Hazelwood please email me at </w:t>
      </w:r>
      <w:hyperlink r:id="rId7" w:history="1">
        <w:r w:rsidR="00FB5BAC" w:rsidRPr="00D2220C">
          <w:rPr>
            <w:rStyle w:val="Hyperlink"/>
            <w:sz w:val="24"/>
            <w:szCs w:val="24"/>
          </w:rPr>
          <w:t>cconard@haywood.k12.nc.us</w:t>
        </w:r>
      </w:hyperlink>
      <w:r w:rsidRPr="00DD6FCD">
        <w:rPr>
          <w:sz w:val="24"/>
          <w:szCs w:val="24"/>
        </w:rPr>
        <w:t>.</w:t>
      </w:r>
    </w:p>
    <w:p w:rsidR="00FB5BAC" w:rsidRPr="00622C02" w:rsidRDefault="00FB5BAC" w:rsidP="00622C02">
      <w:pPr>
        <w:pBdr>
          <w:bottom w:val="single" w:sz="12" w:space="0" w:color="auto"/>
        </w:pBdr>
        <w:contextualSpacing/>
        <w:jc w:val="center"/>
        <w:rPr>
          <w:sz w:val="24"/>
          <w:szCs w:val="24"/>
        </w:rPr>
      </w:pPr>
      <w:r>
        <w:rPr>
          <w:sz w:val="24"/>
          <w:szCs w:val="24"/>
        </w:rPr>
        <w:t xml:space="preserve">Casey </w:t>
      </w:r>
      <w:proofErr w:type="spellStart"/>
      <w:r>
        <w:rPr>
          <w:sz w:val="24"/>
          <w:szCs w:val="24"/>
        </w:rPr>
        <w:t>Conard</w:t>
      </w:r>
      <w:proofErr w:type="spellEnd"/>
    </w:p>
    <w:p w:rsidR="00DD6FCD" w:rsidRPr="00DD6FCD" w:rsidRDefault="00DD6FCD" w:rsidP="00622C02">
      <w:pPr>
        <w:pBdr>
          <w:bottom w:val="single" w:sz="12" w:space="0" w:color="auto"/>
        </w:pBdr>
        <w:contextualSpacing/>
        <w:jc w:val="center"/>
        <w:rPr>
          <w:b/>
        </w:rPr>
      </w:pPr>
    </w:p>
    <w:p w:rsidR="00622C02" w:rsidRDefault="00622C02" w:rsidP="00622C02">
      <w:pPr>
        <w:spacing w:after="150" w:line="300" w:lineRule="atLeast"/>
        <w:rPr>
          <w:rFonts w:ascii="Helvetica" w:eastAsia="Times New Roman" w:hAnsi="Helvetica" w:cs="Helvetica"/>
          <w:color w:val="000000"/>
          <w:sz w:val="21"/>
          <w:szCs w:val="21"/>
        </w:rPr>
      </w:pPr>
    </w:p>
    <w:p w:rsidR="00622C02" w:rsidRPr="00FB5BAC" w:rsidRDefault="00622C02" w:rsidP="00622C02">
      <w:pPr>
        <w:spacing w:after="150" w:line="240" w:lineRule="auto"/>
        <w:contextualSpacing/>
        <w:rPr>
          <w:rFonts w:ascii="Helvetica" w:eastAsia="Times New Roman" w:hAnsi="Helvetica" w:cs="Helvetica"/>
          <w:i/>
          <w:color w:val="000000"/>
          <w:sz w:val="28"/>
          <w:szCs w:val="28"/>
        </w:rPr>
      </w:pPr>
      <w:r w:rsidRPr="00FB5BAC">
        <w:rPr>
          <w:rFonts w:ascii="Helvetica" w:eastAsia="Times New Roman" w:hAnsi="Helvetica" w:cs="Helvetica"/>
          <w:i/>
          <w:color w:val="000000"/>
          <w:sz w:val="28"/>
          <w:szCs w:val="28"/>
        </w:rPr>
        <w:t>“</w:t>
      </w:r>
      <w:r w:rsidRPr="00622C02">
        <w:rPr>
          <w:rFonts w:ascii="Helvetica" w:eastAsia="Times New Roman" w:hAnsi="Helvetica" w:cs="Helvetica"/>
          <w:i/>
          <w:color w:val="000000"/>
          <w:sz w:val="28"/>
          <w:szCs w:val="28"/>
        </w:rPr>
        <w:t xml:space="preserve">Physical fitness is not only one of the most important keys to a healthy </w:t>
      </w:r>
      <w:proofErr w:type="gramStart"/>
      <w:r w:rsidRPr="00622C02">
        <w:rPr>
          <w:rFonts w:ascii="Helvetica" w:eastAsia="Times New Roman" w:hAnsi="Helvetica" w:cs="Helvetica"/>
          <w:i/>
          <w:color w:val="000000"/>
          <w:sz w:val="28"/>
          <w:szCs w:val="28"/>
        </w:rPr>
        <w:t>body,</w:t>
      </w:r>
      <w:proofErr w:type="gramEnd"/>
      <w:r w:rsidRPr="00622C02">
        <w:rPr>
          <w:rFonts w:ascii="Helvetica" w:eastAsia="Times New Roman" w:hAnsi="Helvetica" w:cs="Helvetica"/>
          <w:i/>
          <w:color w:val="000000"/>
          <w:sz w:val="28"/>
          <w:szCs w:val="28"/>
        </w:rPr>
        <w:t xml:space="preserve"> it is the basis of dynamic and creative intellectual activity.</w:t>
      </w:r>
      <w:r w:rsidRPr="00FB5BAC">
        <w:rPr>
          <w:rFonts w:ascii="Helvetica" w:eastAsia="Times New Roman" w:hAnsi="Helvetica" w:cs="Helvetica"/>
          <w:i/>
          <w:color w:val="000000"/>
          <w:sz w:val="28"/>
          <w:szCs w:val="28"/>
        </w:rPr>
        <w:t>”</w:t>
      </w:r>
    </w:p>
    <w:p w:rsidR="00622C02" w:rsidRPr="00FB5BAC" w:rsidRDefault="00622C02" w:rsidP="00622C02">
      <w:pPr>
        <w:spacing w:after="150" w:line="240" w:lineRule="auto"/>
        <w:contextualSpacing/>
        <w:rPr>
          <w:rFonts w:ascii="Helvetica" w:eastAsia="Times New Roman" w:hAnsi="Helvetica" w:cs="Helvetica"/>
          <w:i/>
          <w:color w:val="000000"/>
          <w:sz w:val="28"/>
          <w:szCs w:val="28"/>
        </w:rPr>
      </w:pPr>
      <w:r w:rsidRPr="00FB5BAC">
        <w:rPr>
          <w:rFonts w:ascii="Helvetica" w:eastAsia="Times New Roman" w:hAnsi="Helvetica" w:cs="Helvetica"/>
          <w:i/>
          <w:color w:val="000000"/>
          <w:sz w:val="28"/>
          <w:szCs w:val="28"/>
        </w:rPr>
        <w:t xml:space="preserve"> </w:t>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r w:rsidRPr="00FB5BAC">
        <w:rPr>
          <w:rFonts w:ascii="Helvetica" w:eastAsia="Times New Roman" w:hAnsi="Helvetica" w:cs="Helvetica"/>
          <w:i/>
          <w:color w:val="000000"/>
          <w:sz w:val="28"/>
          <w:szCs w:val="28"/>
        </w:rPr>
        <w:tab/>
      </w:r>
    </w:p>
    <w:p w:rsidR="009A3CBC" w:rsidRPr="00FC5FCB" w:rsidRDefault="00622C02" w:rsidP="00FC5FCB">
      <w:pPr>
        <w:spacing w:after="150" w:line="240" w:lineRule="auto"/>
        <w:contextualSpacing/>
        <w:rPr>
          <w:rFonts w:ascii="Helvetica" w:eastAsia="Times New Roman" w:hAnsi="Helvetica" w:cs="Helvetica"/>
          <w:i/>
          <w:color w:val="000000"/>
          <w:sz w:val="28"/>
          <w:szCs w:val="28"/>
        </w:rPr>
      </w:pPr>
      <w:r w:rsidRPr="00FB5BAC">
        <w:rPr>
          <w:rFonts w:ascii="Helvetica" w:eastAsia="Times New Roman" w:hAnsi="Helvetica" w:cs="Helvetica"/>
          <w:i/>
          <w:color w:val="000000"/>
          <w:sz w:val="28"/>
          <w:szCs w:val="28"/>
        </w:rPr>
        <w:t xml:space="preserve">                                                                        John F. Kennedy</w:t>
      </w:r>
      <w:hyperlink r:id="rId8" w:history="1"/>
    </w:p>
    <w:sectPr w:rsidR="009A3CBC" w:rsidRPr="00FC5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690C"/>
    <w:multiLevelType w:val="hybridMultilevel"/>
    <w:tmpl w:val="B8E6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8A"/>
    <w:rsid w:val="000B5F69"/>
    <w:rsid w:val="0014330A"/>
    <w:rsid w:val="001A5FE2"/>
    <w:rsid w:val="002B1C1F"/>
    <w:rsid w:val="005D020E"/>
    <w:rsid w:val="00622C02"/>
    <w:rsid w:val="0067579A"/>
    <w:rsid w:val="0084658A"/>
    <w:rsid w:val="0091466D"/>
    <w:rsid w:val="0093167E"/>
    <w:rsid w:val="0096684A"/>
    <w:rsid w:val="009A3CBC"/>
    <w:rsid w:val="00A929F0"/>
    <w:rsid w:val="00A94014"/>
    <w:rsid w:val="00AE487B"/>
    <w:rsid w:val="00DD6FCD"/>
    <w:rsid w:val="00FB5BAC"/>
    <w:rsid w:val="00FC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0A"/>
    <w:rPr>
      <w:rFonts w:ascii="Tahoma" w:hAnsi="Tahoma" w:cs="Tahoma"/>
      <w:sz w:val="16"/>
      <w:szCs w:val="16"/>
    </w:rPr>
  </w:style>
  <w:style w:type="paragraph" w:styleId="ListParagraph">
    <w:name w:val="List Paragraph"/>
    <w:basedOn w:val="Normal"/>
    <w:uiPriority w:val="34"/>
    <w:qFormat/>
    <w:rsid w:val="0014330A"/>
    <w:pPr>
      <w:ind w:left="720"/>
      <w:contextualSpacing/>
    </w:pPr>
  </w:style>
  <w:style w:type="table" w:styleId="TableGrid">
    <w:name w:val="Table Grid"/>
    <w:basedOn w:val="TableNormal"/>
    <w:uiPriority w:val="59"/>
    <w:rsid w:val="00622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5B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0A"/>
    <w:rPr>
      <w:rFonts w:ascii="Tahoma" w:hAnsi="Tahoma" w:cs="Tahoma"/>
      <w:sz w:val="16"/>
      <w:szCs w:val="16"/>
    </w:rPr>
  </w:style>
  <w:style w:type="paragraph" w:styleId="ListParagraph">
    <w:name w:val="List Paragraph"/>
    <w:basedOn w:val="Normal"/>
    <w:uiPriority w:val="34"/>
    <w:qFormat/>
    <w:rsid w:val="0014330A"/>
    <w:pPr>
      <w:ind w:left="720"/>
      <w:contextualSpacing/>
    </w:pPr>
  </w:style>
  <w:style w:type="table" w:styleId="TableGrid">
    <w:name w:val="Table Grid"/>
    <w:basedOn w:val="TableNormal"/>
    <w:uiPriority w:val="59"/>
    <w:rsid w:val="00622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5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authors/j/john_f_kennedy.html" TargetMode="External"/><Relationship Id="rId3" Type="http://schemas.microsoft.com/office/2007/relationships/stylesWithEffects" Target="stylesWithEffects.xml"/><Relationship Id="rId7" Type="http://schemas.openxmlformats.org/officeDocument/2006/relationships/hyperlink" Target="mailto:cconard@haywood.k12.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Casey.Conard</dc:creator>
  <cp:lastModifiedBy>Ann Trader</cp:lastModifiedBy>
  <cp:revision>2</cp:revision>
  <dcterms:created xsi:type="dcterms:W3CDTF">2014-01-23T01:53:00Z</dcterms:created>
  <dcterms:modified xsi:type="dcterms:W3CDTF">2014-01-23T01:53:00Z</dcterms:modified>
</cp:coreProperties>
</file>