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19"/>
        </w:rPr>
      </w:pPr>
      <w:r w:rsidRPr="008F5765">
        <w:rPr>
          <w:rFonts w:ascii="Arial" w:eastAsia="Times New Roman" w:hAnsi="Arial" w:cs="Arial"/>
          <w:color w:val="222222"/>
          <w:szCs w:val="19"/>
        </w:rPr>
        <w:t>College Application Week is next week - November 14-18!  This is an opportunity for </w:t>
      </w:r>
      <w:r w:rsidRPr="008F5765">
        <w:rPr>
          <w:rFonts w:ascii="Arial" w:eastAsia="Times New Roman" w:hAnsi="Arial" w:cs="Arial"/>
          <w:b/>
          <w:bCs/>
          <w:color w:val="222222"/>
          <w:szCs w:val="19"/>
          <w:u w:val="single"/>
        </w:rPr>
        <w:t>all</w:t>
      </w:r>
      <w:r w:rsidRPr="008F5765">
        <w:rPr>
          <w:rFonts w:ascii="Arial" w:eastAsia="Times New Roman" w:hAnsi="Arial" w:cs="Arial"/>
          <w:color w:val="222222"/>
          <w:szCs w:val="19"/>
        </w:rPr>
        <w:t> of our students to meet 17 different college and military representatives during lunch each day.  Participants will be entered in a daily drawing for a door prize.  Trivia contests will be ongoing all week.  Come find out about the following programs next week: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8F5765" w:rsidRPr="008F5765" w:rsidRDefault="008F5765" w:rsidP="008F5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4"/>
        </w:rPr>
      </w:pPr>
      <w:r w:rsidRPr="008F5765">
        <w:rPr>
          <w:rFonts w:ascii="Comic Sans MS" w:eastAsia="Times New Roman" w:hAnsi="Comic Sans MS" w:cs="Times New Roman"/>
          <w:color w:val="FF0000"/>
          <w:sz w:val="36"/>
          <w:szCs w:val="28"/>
        </w:rPr>
        <w:t>College Application Week 2016</w:t>
      </w:r>
      <w:bookmarkStart w:id="0" w:name="_GoBack"/>
      <w:bookmarkEnd w:id="0"/>
    </w:p>
    <w:p w:rsidR="008F5765" w:rsidRPr="008F5765" w:rsidRDefault="008F5765" w:rsidP="008F57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 </w:t>
      </w:r>
    </w:p>
    <w:p w:rsidR="008F5765" w:rsidRPr="008F5765" w:rsidRDefault="004D270B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251881" wp14:editId="6029DDC9">
            <wp:simplePos x="0" y="0"/>
            <wp:positionH relativeFrom="column">
              <wp:posOffset>3640836</wp:posOffset>
            </wp:positionH>
            <wp:positionV relativeFrom="paragraph">
              <wp:posOffset>177038</wp:posOffset>
            </wp:positionV>
            <wp:extent cx="22288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15" y="21400"/>
                <wp:lineTo x="214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765" w:rsidRPr="008F5765">
        <w:rPr>
          <w:rFonts w:ascii="Comic Sans MS" w:eastAsia="Times New Roman" w:hAnsi="Comic Sans MS" w:cs="Times New Roman"/>
          <w:b/>
          <w:bCs/>
          <w:color w:val="222222"/>
          <w:sz w:val="28"/>
          <w:szCs w:val="28"/>
          <w:u w:val="single"/>
        </w:rPr>
        <w:t>Monday, November 14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Gardner-Webb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Appalachian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Western Carolina University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 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b/>
          <w:bCs/>
          <w:color w:val="222222"/>
          <w:sz w:val="28"/>
          <w:szCs w:val="28"/>
          <w:u w:val="single"/>
        </w:rPr>
        <w:t>Tuesday, November 15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Montreat</w:t>
      </w:r>
      <w:proofErr w:type="spellEnd"/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 xml:space="preserve"> College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Lenoir-Rhyne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Mars Hill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 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b/>
          <w:bCs/>
          <w:color w:val="222222"/>
          <w:sz w:val="28"/>
          <w:szCs w:val="28"/>
          <w:u w:val="single"/>
        </w:rPr>
        <w:t>Wednesday, November 16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b/>
          <w:bCs/>
          <w:color w:val="222222"/>
          <w:sz w:val="28"/>
          <w:szCs w:val="28"/>
          <w:u w:val="single"/>
        </w:rPr>
        <w:t>College Application Day for Seniors – apply to college 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AB Tech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Haywood Community College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 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b/>
          <w:bCs/>
          <w:color w:val="222222"/>
          <w:sz w:val="28"/>
          <w:szCs w:val="28"/>
          <w:u w:val="single"/>
        </w:rPr>
        <w:t>Thursday, November 17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ETSU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AB Tech – RIBN program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UNCA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Military – National Guard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 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b/>
          <w:bCs/>
          <w:color w:val="222222"/>
          <w:sz w:val="28"/>
          <w:szCs w:val="28"/>
          <w:u w:val="single"/>
        </w:rPr>
        <w:t>Friday, November 18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Brevard College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Western construction program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Agricultural &amp; Technical State University</w:t>
      </w:r>
    </w:p>
    <w:p w:rsidR="008F5765" w:rsidRPr="008F5765" w:rsidRDefault="008F5765" w:rsidP="008F5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F5765">
        <w:rPr>
          <w:rFonts w:ascii="Comic Sans MS" w:eastAsia="Times New Roman" w:hAnsi="Comic Sans MS" w:cs="Times New Roman"/>
          <w:color w:val="222222"/>
          <w:sz w:val="28"/>
          <w:szCs w:val="28"/>
        </w:rPr>
        <w:t>Lees-McRae</w:t>
      </w:r>
    </w:p>
    <w:p w:rsidR="00485F04" w:rsidRDefault="004D270B"/>
    <w:sectPr w:rsidR="00485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65"/>
    <w:rsid w:val="002F204C"/>
    <w:rsid w:val="004D270B"/>
    <w:rsid w:val="005A58DF"/>
    <w:rsid w:val="008F5765"/>
    <w:rsid w:val="00A8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E5A0E-E339-4C79-9695-534C649B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Wright</dc:creator>
  <cp:keywords/>
  <dc:description/>
  <cp:lastModifiedBy>Margaret Wright</cp:lastModifiedBy>
  <cp:revision>1</cp:revision>
  <cp:lastPrinted>2016-11-09T19:23:00Z</cp:lastPrinted>
  <dcterms:created xsi:type="dcterms:W3CDTF">2016-11-09T14:53:00Z</dcterms:created>
  <dcterms:modified xsi:type="dcterms:W3CDTF">2016-11-09T19:39:00Z</dcterms:modified>
</cp:coreProperties>
</file>