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B5B76" w:rsidRDefault="007B5B76">
      <w:pPr>
        <w:rPr>
          <w:rFonts w:ascii="Bookman Old Style" w:eastAsia="Bookman Old Style" w:hAnsi="Bookman Old Style" w:cs="Bookman Old Style"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</w:p>
    <w:p w14:paraId="00000002" w14:textId="77777777" w:rsidR="007B5B76" w:rsidRDefault="007B5B76">
      <w:pPr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03" w14:textId="77777777" w:rsidR="007B5B76" w:rsidRDefault="00755DF9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16 de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Agosto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de 2021</w:t>
      </w:r>
    </w:p>
    <w:p w14:paraId="00000004" w14:textId="77777777" w:rsidR="007B5B76" w:rsidRDefault="007B5B7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7B5B76" w:rsidRDefault="007B5B7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7B5B76" w:rsidRDefault="00755DF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Estimadas familias:</w:t>
      </w:r>
    </w:p>
    <w:p w14:paraId="00000007" w14:textId="77777777" w:rsidR="007B5B76" w:rsidRDefault="007B5B7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7B5B76" w:rsidRDefault="00755DF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Adjunto encontrará la Política de participación de los padres de la escuela primaria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Meadowbrook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Destaca cómo queremos involucrarnos como tomadores de decisiones, estudiantes, maestros y defensores de nuestros estudiantes. 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continuación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se enumeran forma</w:t>
      </w:r>
      <w:r>
        <w:rPr>
          <w:rFonts w:ascii="Times New Roman" w:eastAsia="Times New Roman" w:hAnsi="Times New Roman" w:cs="Times New Roman"/>
          <w:sz w:val="28"/>
          <w:szCs w:val="28"/>
        </w:rPr>
        <w:t>s en las que puede participar en la escuela y formas de aprender a enseñarle a su hijo: Se realizarán</w:t>
      </w:r>
    </w:p>
    <w:p w14:paraId="00000009" w14:textId="77777777" w:rsidR="007B5B76" w:rsidRDefault="007B5B7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7B5B76" w:rsidRDefault="00755D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alleres (en persona o remotos) para padres de grados específicos para ayudarlo a apoyar a su hijo en lectura y matemáticas</w:t>
      </w:r>
    </w:p>
    <w:p w14:paraId="0000000B" w14:textId="77777777" w:rsidR="007B5B76" w:rsidRDefault="00755D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Especial Se llevarán a cabo 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ventos durante todo el año en los que su familia puede participar en actividades de lectura y matemáticas </w:t>
      </w:r>
    </w:p>
    <w:p w14:paraId="0000000C" w14:textId="77777777" w:rsidR="007B5B76" w:rsidRDefault="00755D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Tenemos una biblioteca de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prestar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padres donde pueden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escojer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  juegos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actividades para trabajar en las habilidades de alfabetización y mate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máticas en casa con su hijo</w:t>
      </w:r>
    </w:p>
    <w:p w14:paraId="0000000D" w14:textId="77777777" w:rsidR="007B5B76" w:rsidRDefault="00755D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ha creado un Comité Asesor de Padres establecido por el distrito para abrir líneas de comunicación con los padres ¡ </w:t>
      </w:r>
    </w:p>
    <w:p w14:paraId="0000000E" w14:textId="77777777" w:rsidR="007B5B76" w:rsidRDefault="007B5B7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7B5B76" w:rsidRDefault="00755DF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¡Muchas gracias por todo el apoyo y la ayuda que brindan!</w:t>
      </w:r>
    </w:p>
    <w:p w14:paraId="00000010" w14:textId="77777777" w:rsidR="007B5B76" w:rsidRDefault="007B5B7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77777777" w:rsidR="007B5B76" w:rsidRDefault="00755DF9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Si tiene alguna pregunta, comuníquese con la dir</w:t>
      </w:r>
      <w:r>
        <w:rPr>
          <w:rFonts w:ascii="Times New Roman" w:eastAsia="Times New Roman" w:hAnsi="Times New Roman" w:cs="Times New Roman"/>
          <w:sz w:val="28"/>
          <w:szCs w:val="28"/>
        </w:rPr>
        <w:t>ectora Stephanie Mancini o la maestra principal Rachel White al (828) 646-3445.</w:t>
      </w:r>
    </w:p>
    <w:sectPr w:rsidR="007B5B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3773B"/>
    <w:multiLevelType w:val="multilevel"/>
    <w:tmpl w:val="D87CA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76"/>
    <w:rsid w:val="00755DF9"/>
    <w:rsid w:val="007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9EC7A-D22B-4D4C-BE78-AB40DE02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2021-08-05T15:58:00Z</dcterms:created>
  <dcterms:modified xsi:type="dcterms:W3CDTF">2021-08-05T15:58:00Z</dcterms:modified>
</cp:coreProperties>
</file>